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E41278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6C0DC6" w:rsidRDefault="007E23F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Default="00435BBA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(Двадцать </w:t>
      </w:r>
      <w:r w:rsidR="00D54493">
        <w:rPr>
          <w:bCs/>
          <w:sz w:val="28"/>
          <w:szCs w:val="28"/>
          <w:lang w:eastAsia="en-US"/>
        </w:rPr>
        <w:t>девятая</w:t>
      </w:r>
      <w:r w:rsidR="007E23F6">
        <w:rPr>
          <w:bCs/>
          <w:sz w:val="28"/>
          <w:szCs w:val="28"/>
          <w:lang w:eastAsia="en-US"/>
        </w:rPr>
        <w:t xml:space="preserve"> сессия)</w:t>
      </w: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Pr="00D54493" w:rsidRDefault="00435BB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«</w:t>
      </w:r>
      <w:r w:rsidR="005D3074">
        <w:rPr>
          <w:sz w:val="28"/>
          <w:szCs w:val="28"/>
          <w:lang w:eastAsia="en-US"/>
        </w:rPr>
        <w:t>22</w:t>
      </w:r>
      <w:r w:rsidR="007E23F6">
        <w:rPr>
          <w:sz w:val="28"/>
          <w:szCs w:val="28"/>
          <w:lang w:eastAsia="en-US"/>
        </w:rPr>
        <w:t xml:space="preserve">» </w:t>
      </w:r>
      <w:r w:rsidR="005D3074">
        <w:rPr>
          <w:sz w:val="28"/>
          <w:szCs w:val="28"/>
          <w:lang w:eastAsia="en-US"/>
        </w:rPr>
        <w:t>ноябр</w:t>
      </w:r>
      <w:r w:rsidR="007E23F6">
        <w:rPr>
          <w:sz w:val="28"/>
          <w:szCs w:val="28"/>
          <w:lang w:eastAsia="en-US"/>
        </w:rPr>
        <w:t xml:space="preserve">я 2023 года                                                                      </w:t>
      </w:r>
      <w:r w:rsidR="007E23F6" w:rsidRPr="00D54493">
        <w:rPr>
          <w:sz w:val="28"/>
          <w:szCs w:val="28"/>
          <w:lang w:eastAsia="en-US"/>
        </w:rPr>
        <w:t xml:space="preserve">№ </w:t>
      </w:r>
      <w:r w:rsidR="00D54493" w:rsidRPr="00D54493">
        <w:rPr>
          <w:sz w:val="28"/>
          <w:szCs w:val="28"/>
          <w:lang w:eastAsia="en-US"/>
        </w:rPr>
        <w:t>29</w:t>
      </w:r>
      <w:r w:rsidR="001E5C4C" w:rsidRPr="00D54493">
        <w:rPr>
          <w:sz w:val="28"/>
          <w:szCs w:val="28"/>
          <w:lang w:eastAsia="en-US"/>
        </w:rPr>
        <w:t>/</w:t>
      </w:r>
      <w:r w:rsidR="00D54493">
        <w:rPr>
          <w:sz w:val="28"/>
          <w:szCs w:val="28"/>
          <w:lang w:eastAsia="en-US"/>
        </w:rPr>
        <w:t>1</w:t>
      </w:r>
    </w:p>
    <w:p w:rsidR="006C0DC6" w:rsidRDefault="006C0DC6">
      <w:pPr>
        <w:rPr>
          <w:sz w:val="28"/>
          <w:szCs w:val="28"/>
          <w:lang w:eastAsia="en-US"/>
        </w:rPr>
      </w:pP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Новосибирской области 23.12.2022 №23/1 «О бюджете Чингисского сельсовета Ордынского района Новосибирской области  на 2023 год и плановый период 2024 и 2025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</w:t>
      </w:r>
      <w:r w:rsidR="00C226B8">
        <w:rPr>
          <w:sz w:val="28"/>
          <w:szCs w:val="28"/>
        </w:rPr>
        <w:t xml:space="preserve">Чингисского сельсовета </w:t>
      </w:r>
      <w:r>
        <w:rPr>
          <w:sz w:val="28"/>
          <w:szCs w:val="28"/>
        </w:rPr>
        <w:t xml:space="preserve">Ордынского района Новосибирской области </w:t>
      </w:r>
      <w:r w:rsidRPr="00435BBA">
        <w:rPr>
          <w:sz w:val="28"/>
          <w:szCs w:val="28"/>
        </w:rPr>
        <w:t xml:space="preserve">от  </w:t>
      </w:r>
      <w:r w:rsidR="00435BBA" w:rsidRPr="00435BBA">
        <w:rPr>
          <w:sz w:val="28"/>
          <w:szCs w:val="28"/>
        </w:rPr>
        <w:t>30.01.2023 года №24</w:t>
      </w:r>
      <w:r w:rsidRPr="00435BBA">
        <w:rPr>
          <w:sz w:val="28"/>
          <w:szCs w:val="28"/>
        </w:rPr>
        <w:t>/2</w:t>
      </w:r>
      <w:r>
        <w:rPr>
          <w:sz w:val="28"/>
          <w:szCs w:val="28"/>
        </w:rPr>
        <w:t xml:space="preserve"> Совет депутатов Чингисского сельсовета Ордынского района Новосибирской области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Новосибирской области    от  23.12.2022 года № 23/1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2023 год  и  плановый период 2024 и 2025 годов»</w:t>
      </w:r>
      <w:r w:rsidR="00435BBA">
        <w:rPr>
          <w:sz w:val="28"/>
          <w:szCs w:val="28"/>
        </w:rPr>
        <w:t>, (с изменениями от 30.01.2023 №24/1</w:t>
      </w:r>
      <w:r w:rsidR="005D3074">
        <w:rPr>
          <w:sz w:val="28"/>
          <w:szCs w:val="28"/>
        </w:rPr>
        <w:t xml:space="preserve">, от </w:t>
      </w:r>
      <w:r w:rsidR="005D3074" w:rsidRPr="007A1CEB">
        <w:rPr>
          <w:sz w:val="28"/>
          <w:szCs w:val="28"/>
        </w:rPr>
        <w:t>15.06.2023 №26/2</w:t>
      </w:r>
      <w:r w:rsidR="00435BBA" w:rsidRPr="007A1CEB">
        <w:rPr>
          <w:sz w:val="28"/>
          <w:szCs w:val="28"/>
        </w:rPr>
        <w:t>),</w:t>
      </w:r>
      <w:r w:rsidRPr="007C6FD0">
        <w:rPr>
          <w:sz w:val="28"/>
          <w:szCs w:val="28"/>
        </w:rPr>
        <w:t xml:space="preserve"> следующие изменения: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1.1. в статье 1: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1.1.1. в части 1:</w:t>
      </w:r>
    </w:p>
    <w:p w:rsidR="00C226B8" w:rsidRPr="00C226B8" w:rsidRDefault="00C845B1" w:rsidP="00C226B8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а) в пункте 1) цифры «</w:t>
      </w:r>
      <w:r w:rsidR="00C226B8">
        <w:rPr>
          <w:sz w:val="28"/>
          <w:szCs w:val="28"/>
        </w:rPr>
        <w:t>6465,7</w:t>
      </w:r>
      <w:r w:rsidRPr="00C845B1">
        <w:rPr>
          <w:sz w:val="28"/>
          <w:szCs w:val="28"/>
        </w:rPr>
        <w:t>» заменить  цифрами «</w:t>
      </w:r>
      <w:r w:rsidR="00C226B8">
        <w:rPr>
          <w:sz w:val="28"/>
          <w:szCs w:val="28"/>
        </w:rPr>
        <w:t>7125,0</w:t>
      </w:r>
      <w:r w:rsidRPr="00C845B1">
        <w:rPr>
          <w:sz w:val="28"/>
          <w:szCs w:val="28"/>
        </w:rPr>
        <w:t>»</w:t>
      </w:r>
      <w:r w:rsidR="00C226B8">
        <w:rPr>
          <w:sz w:val="28"/>
          <w:szCs w:val="28"/>
        </w:rPr>
        <w:t xml:space="preserve">, </w:t>
      </w:r>
      <w:r w:rsidR="00C226B8" w:rsidRPr="00C226B8">
        <w:rPr>
          <w:sz w:val="28"/>
          <w:szCs w:val="28"/>
        </w:rPr>
        <w:t>цифры «</w:t>
      </w:r>
      <w:r w:rsidR="00C226B8">
        <w:rPr>
          <w:sz w:val="28"/>
          <w:szCs w:val="28"/>
        </w:rPr>
        <w:t>4818,9</w:t>
      </w:r>
      <w:r w:rsidR="00C226B8" w:rsidRPr="00C226B8">
        <w:rPr>
          <w:sz w:val="28"/>
          <w:szCs w:val="28"/>
        </w:rPr>
        <w:t>» заменить цифрами «</w:t>
      </w:r>
      <w:r w:rsidR="00802025">
        <w:rPr>
          <w:sz w:val="28"/>
          <w:szCs w:val="28"/>
        </w:rPr>
        <w:t>5260,9</w:t>
      </w:r>
      <w:r w:rsidR="00C226B8" w:rsidRPr="00C226B8">
        <w:rPr>
          <w:sz w:val="28"/>
          <w:szCs w:val="28"/>
        </w:rPr>
        <w:t>», цифры «</w:t>
      </w:r>
      <w:r w:rsidR="00C226B8">
        <w:rPr>
          <w:sz w:val="28"/>
          <w:szCs w:val="28"/>
        </w:rPr>
        <w:t>4818,9» заменить цифрами «5260,9</w:t>
      </w:r>
      <w:r w:rsidR="00C226B8" w:rsidRPr="00C226B8">
        <w:rPr>
          <w:sz w:val="28"/>
          <w:szCs w:val="28"/>
        </w:rPr>
        <w:t xml:space="preserve">»; </w:t>
      </w:r>
    </w:p>
    <w:p w:rsidR="007E62F4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 xml:space="preserve">;  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б) в пункте 2) цифры «</w:t>
      </w:r>
      <w:r w:rsidR="002051FA">
        <w:rPr>
          <w:sz w:val="28"/>
          <w:szCs w:val="28"/>
        </w:rPr>
        <w:t>6851,5</w:t>
      </w:r>
      <w:r w:rsidRPr="00C845B1">
        <w:rPr>
          <w:sz w:val="28"/>
          <w:szCs w:val="28"/>
        </w:rPr>
        <w:t>» заменить  цифрами «</w:t>
      </w:r>
      <w:r w:rsidR="002051FA">
        <w:rPr>
          <w:sz w:val="28"/>
          <w:szCs w:val="28"/>
        </w:rPr>
        <w:t>7510,9</w:t>
      </w:r>
      <w:r w:rsidRPr="00C845B1">
        <w:rPr>
          <w:sz w:val="28"/>
          <w:szCs w:val="28"/>
        </w:rPr>
        <w:t xml:space="preserve">»;  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1.2.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</w:t>
      </w:r>
      <w:r w:rsidR="00C845B1">
        <w:rPr>
          <w:sz w:val="28"/>
          <w:szCs w:val="28"/>
        </w:rPr>
        <w:t>2</w:t>
      </w:r>
      <w:r w:rsidRPr="007C6FD0">
        <w:rPr>
          <w:sz w:val="28"/>
          <w:szCs w:val="28"/>
        </w:rPr>
        <w:t>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>а) в пункте 1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Чингисского сельсовета</w:t>
      </w:r>
      <w:r w:rsidRPr="007C6FD0">
        <w:rPr>
          <w:bCs/>
          <w:sz w:val="28"/>
          <w:szCs w:val="28"/>
        </w:rPr>
        <w:t xml:space="preserve"> на 2023 год</w:t>
      </w:r>
      <w:r w:rsidRPr="007C6FD0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 xml:space="preserve">и плановый период 2024 и 2025 годов »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 xml:space="preserve">б) в пункте 2 утвердить приложение №3 «Распределение бюджетных ассигнований по целевым статьям </w:t>
      </w:r>
      <w:r w:rsidRPr="007C6FD0">
        <w:rPr>
          <w:sz w:val="28"/>
          <w:szCs w:val="28"/>
        </w:rPr>
        <w:t xml:space="preserve">(муниципальным программам и </w:t>
      </w:r>
      <w:r w:rsidRPr="007C6FD0">
        <w:rPr>
          <w:sz w:val="28"/>
          <w:szCs w:val="28"/>
        </w:rPr>
        <w:lastRenderedPageBreak/>
        <w:t>непрограммным направлениям деятельности)</w:t>
      </w:r>
      <w:r w:rsidRPr="007C6FD0">
        <w:rPr>
          <w:bCs/>
          <w:sz w:val="28"/>
          <w:szCs w:val="28"/>
        </w:rPr>
        <w:t>, группам и подгруппам видов расходов классификации расходов бюджета Чингисского сельсовета на 2023 год и плановый период 2024 и 2025 годов» в прилагаемой редакции (приложение №2);</w:t>
      </w:r>
    </w:p>
    <w:p w:rsidR="006C0DC6" w:rsidRPr="007C6FD0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1.2.</w:t>
      </w:r>
      <w:r w:rsidR="00C845B1">
        <w:rPr>
          <w:bCs/>
          <w:sz w:val="28"/>
          <w:szCs w:val="28"/>
        </w:rPr>
        <w:t>2</w:t>
      </w:r>
      <w:r w:rsidRPr="007C6FD0">
        <w:rPr>
          <w:bCs/>
          <w:sz w:val="28"/>
          <w:szCs w:val="28"/>
        </w:rPr>
        <w:t>. в части 2 утвердить приложение №4 «</w:t>
      </w:r>
      <w:r w:rsidRPr="007C6FD0">
        <w:rPr>
          <w:sz w:val="28"/>
          <w:szCs w:val="28"/>
        </w:rPr>
        <w:t>В</w:t>
      </w:r>
      <w:r w:rsidRPr="007C6FD0">
        <w:rPr>
          <w:rFonts w:eastAsia="Calibri"/>
          <w:sz w:val="28"/>
          <w:szCs w:val="28"/>
        </w:rPr>
        <w:t>едомственная структура расходов бюджета Чингисского сельсовета на</w:t>
      </w:r>
      <w:r w:rsidRPr="007C6FD0">
        <w:rPr>
          <w:bCs/>
          <w:sz w:val="28"/>
          <w:szCs w:val="28"/>
        </w:rPr>
        <w:t xml:space="preserve"> 2023 год и плановый период 2024 и 2025 годов»</w:t>
      </w:r>
      <w:r w:rsidRPr="007C6FD0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в прилагаемой редакции (приложение  №3).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>1.</w:t>
      </w:r>
      <w:r w:rsidR="00C845B1">
        <w:rPr>
          <w:sz w:val="28"/>
          <w:szCs w:val="28"/>
        </w:rPr>
        <w:t>4</w:t>
      </w:r>
      <w:r w:rsidRPr="007C6FD0">
        <w:rPr>
          <w:sz w:val="28"/>
          <w:szCs w:val="28"/>
        </w:rPr>
        <w:t>. в статье 8 утвердить приложение №7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Pr="007C6FD0">
        <w:rPr>
          <w:sz w:val="28"/>
          <w:szCs w:val="28"/>
        </w:rPr>
        <w:t>Источники финансирования дефицита бюджета Чингисского сельсовета</w:t>
      </w:r>
      <w:r w:rsidRPr="007C6FD0">
        <w:rPr>
          <w:bCs/>
          <w:sz w:val="28"/>
          <w:szCs w:val="28"/>
        </w:rPr>
        <w:t xml:space="preserve">  на 2023 год и плановый период 2024 и 2025 годов» в прилагаемой редакции </w:t>
      </w:r>
      <w:r w:rsidRPr="007C6FD0">
        <w:rPr>
          <w:sz w:val="28"/>
          <w:szCs w:val="28"/>
        </w:rPr>
        <w:t>(приложение № 4)</w:t>
      </w:r>
      <w:r w:rsidRPr="007C6FD0">
        <w:t>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 «Вестник» и разместить на официальном сайте администрации Чингисского сельсо</w:t>
      </w:r>
      <w:r w:rsidR="0027038D">
        <w:rPr>
          <w:sz w:val="28"/>
          <w:szCs w:val="28"/>
        </w:rPr>
        <w:t>вета Ордынского района Новосиби</w:t>
      </w:r>
      <w:r w:rsidRPr="007C6FD0">
        <w:rPr>
          <w:sz w:val="28"/>
          <w:szCs w:val="28"/>
        </w:rPr>
        <w:t>рской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Реховский И.Н.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179" w:rsidRDefault="00E62179">
      <w:r>
        <w:separator/>
      </w:r>
    </w:p>
  </w:endnote>
  <w:endnote w:type="continuationSeparator" w:id="0">
    <w:p w:rsidR="00E62179" w:rsidRDefault="00E6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179" w:rsidRDefault="00E62179">
      <w:r>
        <w:separator/>
      </w:r>
    </w:p>
  </w:footnote>
  <w:footnote w:type="continuationSeparator" w:id="0">
    <w:p w:rsidR="00E62179" w:rsidRDefault="00E62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1B11AF"/>
    <w:rsid w:val="001C38B0"/>
    <w:rsid w:val="001E5C4C"/>
    <w:rsid w:val="002051FA"/>
    <w:rsid w:val="00266AF5"/>
    <w:rsid w:val="0027038D"/>
    <w:rsid w:val="0034605F"/>
    <w:rsid w:val="003C6FA8"/>
    <w:rsid w:val="00435BBA"/>
    <w:rsid w:val="004D7D4B"/>
    <w:rsid w:val="0056597D"/>
    <w:rsid w:val="005D3074"/>
    <w:rsid w:val="00657876"/>
    <w:rsid w:val="006A50F9"/>
    <w:rsid w:val="006C0DC6"/>
    <w:rsid w:val="007A1CEB"/>
    <w:rsid w:val="007C6FD0"/>
    <w:rsid w:val="007E23F6"/>
    <w:rsid w:val="007E62F4"/>
    <w:rsid w:val="00802025"/>
    <w:rsid w:val="008A7D55"/>
    <w:rsid w:val="0099600F"/>
    <w:rsid w:val="009B2AC8"/>
    <w:rsid w:val="00A25FF0"/>
    <w:rsid w:val="00B45D92"/>
    <w:rsid w:val="00B6098B"/>
    <w:rsid w:val="00C226B8"/>
    <w:rsid w:val="00C8354D"/>
    <w:rsid w:val="00C845B1"/>
    <w:rsid w:val="00D54493"/>
    <w:rsid w:val="00E41278"/>
    <w:rsid w:val="00E60F95"/>
    <w:rsid w:val="00E62179"/>
    <w:rsid w:val="00EC7360"/>
    <w:rsid w:val="00F112A0"/>
    <w:rsid w:val="00F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2023-11-22T07:08:00Z</cp:lastPrinted>
  <dcterms:created xsi:type="dcterms:W3CDTF">2022-01-20T05:26:00Z</dcterms:created>
  <dcterms:modified xsi:type="dcterms:W3CDTF">2023-11-22T07:08:00Z</dcterms:modified>
  <cp:version>983040</cp:version>
</cp:coreProperties>
</file>